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C4" w:rsidRDefault="00260861">
      <w:pPr>
        <w:rPr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sz w:val="36"/>
          <w:szCs w:val="36"/>
        </w:rPr>
        <w:tab/>
      </w:r>
      <w:r>
        <w:rPr>
          <w:sz w:val="36"/>
          <w:szCs w:val="36"/>
        </w:rPr>
        <w:tab/>
        <w:t>POURQUOI NOTRE  ACTION ?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COMPRENDRE LES RISQUES DE CHUTES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2"/>
          <w:szCs w:val="32"/>
        </w:rPr>
        <w:t>DES ACCIDENTS AUX CAUSES MULTIPLES 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>NOTRE ETAT DE SANTE :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8064A2" w:themeColor="accent4"/>
          <w:sz w:val="32"/>
          <w:szCs w:val="32"/>
        </w:rPr>
        <w:t>Le vieillissement naturel</w:t>
      </w:r>
      <w:r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8064A2" w:themeColor="accent4"/>
          <w:sz w:val="32"/>
          <w:szCs w:val="32"/>
        </w:rPr>
        <w:t>de l’organisme :</w:t>
      </w:r>
      <w:r>
        <w:rPr>
          <w:b/>
          <w:color w:val="8064A2" w:themeColor="accent4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 xml:space="preserve">-Baisse de la force </w:t>
      </w:r>
      <w:proofErr w:type="gramStart"/>
      <w:r>
        <w:rPr>
          <w:b/>
          <w:color w:val="000000" w:themeColor="text1"/>
          <w:sz w:val="32"/>
          <w:szCs w:val="32"/>
        </w:rPr>
        <w:t>musculaire ,</w:t>
      </w:r>
      <w:proofErr w:type="gramEnd"/>
      <w:r>
        <w:rPr>
          <w:b/>
          <w:color w:val="000000" w:themeColor="text1"/>
          <w:sz w:val="32"/>
          <w:szCs w:val="32"/>
        </w:rPr>
        <w:t xml:space="preserve"> de la solidité osseuse , de la souplesse articulaire et des capacités d’équilibre .</w:t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  <w:t xml:space="preserve">-Un déficit possible de la </w:t>
      </w:r>
      <w:proofErr w:type="gramStart"/>
      <w:r w:rsidR="00F16DC4">
        <w:rPr>
          <w:b/>
          <w:color w:val="000000" w:themeColor="text1"/>
          <w:sz w:val="32"/>
          <w:szCs w:val="32"/>
        </w:rPr>
        <w:t>vision ,</w:t>
      </w:r>
      <w:proofErr w:type="gramEnd"/>
      <w:r w:rsidR="00F16DC4">
        <w:rPr>
          <w:b/>
          <w:color w:val="000000" w:themeColor="text1"/>
          <w:sz w:val="32"/>
          <w:szCs w:val="32"/>
        </w:rPr>
        <w:t xml:space="preserve"> de l’audition .</w:t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  <w:t xml:space="preserve">- Le </w:t>
      </w:r>
      <w:proofErr w:type="gramStart"/>
      <w:r w:rsidR="00F16DC4">
        <w:rPr>
          <w:b/>
          <w:color w:val="000000" w:themeColor="text1"/>
          <w:sz w:val="32"/>
          <w:szCs w:val="32"/>
        </w:rPr>
        <w:t>sommeil .</w:t>
      </w:r>
      <w:proofErr w:type="gramEnd"/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</w:r>
      <w:r w:rsidR="00F16DC4">
        <w:rPr>
          <w:b/>
          <w:color w:val="000000" w:themeColor="text1"/>
          <w:sz w:val="32"/>
          <w:szCs w:val="32"/>
        </w:rPr>
        <w:tab/>
        <w:t>- Des pathologies chroniques éventuelles : neurologiques</w:t>
      </w:r>
    </w:p>
    <w:p w:rsidR="0099233B" w:rsidRPr="00260861" w:rsidRDefault="00F16DC4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, cardiaques , diabète … </w:t>
      </w:r>
    </w:p>
    <w:sectPr w:rsidR="0099233B" w:rsidRPr="00260861" w:rsidSect="0099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61"/>
    <w:rsid w:val="00260861"/>
    <w:rsid w:val="0099233B"/>
    <w:rsid w:val="00F16DC4"/>
    <w:rsid w:val="00F4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D1AA2-1FA8-4155-9BAA-F46D79EB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Laguillaumie alain</cp:lastModifiedBy>
  <cp:revision>2</cp:revision>
  <dcterms:created xsi:type="dcterms:W3CDTF">2014-06-17T15:05:00Z</dcterms:created>
  <dcterms:modified xsi:type="dcterms:W3CDTF">2014-06-17T15:05:00Z</dcterms:modified>
</cp:coreProperties>
</file>